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4CE" w14:paraId="462E63B8" w14:textId="77777777" w:rsidTr="003914CE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4CE" w14:paraId="007634F6" w14:textId="77777777">
              <w:trPr>
                <w:jc w:val="center"/>
              </w:trPr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3914CE" w14:paraId="7027A22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3914CE" w14:paraId="51BBFA1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69198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86919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914CE" w14:paraId="2B11935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14CE" w14:paraId="5B9ED93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914CE" w14:paraId="2094E7E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0EE49E1" w14:textId="20659306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3EBEA28" wp14:editId="7091B1F9">
                                                      <wp:extent cx="2665730" cy="949960"/>
                                                      <wp:effectExtent l="0" t="0" r="1270" b="2540"/>
                                                      <wp:docPr id="4" name="Picture 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5730" cy="9499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B912E03" w14:textId="77777777" w:rsidR="003914CE" w:rsidRDefault="003914CE" w:rsidP="003914CE">
                                          <w:pPr>
                                            <w:framePr w:hSpace="180" w:wrap="around" w:hAnchor="margin" w:y="960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7FF1E2A" w14:textId="77777777" w:rsidR="003914CE" w:rsidRDefault="003914CE" w:rsidP="003914CE">
                                    <w:pPr>
                                      <w:framePr w:hSpace="180" w:wrap="around" w:hAnchor="margin" w:y="960"/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14CE" w14:paraId="753AC00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914CE" w14:paraId="0C226EB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11352AA5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 xml:space="preserve">NC EXECUTIVE ORDER No. 176 </w:t>
                                                </w:r>
                                              </w:p>
                                              <w:p w14:paraId="3FB1B94F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39"/>
                                                    <w:szCs w:val="39"/>
                                                  </w:rPr>
                                                  <w:t>PHASE 3-Extended/Modified</w:t>
                                                </w:r>
                                              </w:p>
                                              <w:p w14:paraId="201EDC79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5AFCE074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Governor Roy Cooper has </w:t>
                                                </w:r>
                                                <w:hyperlink r:id="rId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Times New Roman" w:eastAsia="Times New Roman" w:hAnsi="Times New Roman" w:cs="Times New Roman"/>
                                                      <w:color w:val="000000"/>
                                                      <w:sz w:val="21"/>
                                                      <w:szCs w:val="21"/>
                                                    </w:rPr>
                                                    <w:t>signed Executive Order No. 176, regarding COVID-19. 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Executive Order 176 takes effect on Friday, November 13th at 5 p.m., and remains in effect until 5 p.m. on December 4th, unless replaced or rescinded by a subsequent Executive Order. Please review the Order carefully, as it 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includes 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revised 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mandates involving Mass Gathering Limits, Social Distancing, Face Coverings, and other issues relevant to auction activity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 Executive Order No. 176 can be viewed at this link: </w:t>
                                                </w:r>
                                                <w:hyperlink r:id="rId6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https://files.nc.gov/governor/documents/files/EO176-Phase-3-ext.pdf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323B9B75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3C79EC3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Click this link to view a Frequently Asked Questions for Executive Order No. 176 - Phase 3-Extended: </w:t>
                                                </w:r>
                                                <w:hyperlink r:id="rId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https://files.nc.gov/governor/documents/files/EO-176-FAQ.pdf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FFE2E16" w14:textId="77777777" w:rsidR="003914CE" w:rsidRDefault="003914CE" w:rsidP="003914CE">
                                          <w:pPr>
                                            <w:framePr w:hSpace="180" w:wrap="around" w:hAnchor="margin" w:y="960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E5DC07" w14:textId="77777777" w:rsidR="003914CE" w:rsidRDefault="003914CE" w:rsidP="003914CE">
                                    <w:pPr>
                                      <w:framePr w:hSpace="180" w:wrap="around" w:hAnchor="margin" w:y="960"/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914CE" w14:paraId="2B82D57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914CE" w14:paraId="35293F1D" w14:textId="77777777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3914CE" w14:paraId="010B9369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236F2C1" w14:textId="47485052" w:rsidR="003914CE" w:rsidRDefault="003914CE" w:rsidP="003914CE">
                                                      <w:pPr>
                                                        <w:framePr w:hSpace="180" w:wrap="around" w:hAnchor="margin" w:y="960"/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C82A553" wp14:editId="02FD378A">
                                                            <wp:extent cx="47625" cy="5715"/>
                                                            <wp:effectExtent l="0" t="0" r="0" b="0"/>
                                                            <wp:docPr id="3" name="Picture 3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571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422C696" w14:textId="77777777" w:rsidR="003914CE" w:rsidRDefault="003914CE" w:rsidP="003914CE">
                                                <w:pPr>
                                                  <w:framePr w:hSpace="180" w:wrap="around" w:hAnchor="margin" w:y="960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A66F99E" w14:textId="77777777" w:rsidR="003914CE" w:rsidRDefault="003914CE" w:rsidP="003914CE">
                                          <w:pPr>
                                            <w:framePr w:hSpace="180" w:wrap="around" w:hAnchor="margin" w:y="960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43F4C2" w14:textId="77777777" w:rsidR="003914CE" w:rsidRDefault="003914CE" w:rsidP="003914CE">
                                    <w:pPr>
                                      <w:framePr w:hSpace="180" w:wrap="around" w:hAnchor="margin" w:y="96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4EAFD2" w14:textId="77777777" w:rsidR="003914CE" w:rsidRDefault="003914CE" w:rsidP="003914CE">
                              <w:pPr>
                                <w:framePr w:hSpace="180" w:wrap="around" w:hAnchor="margin" w:y="9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76D073" w14:textId="77777777" w:rsidR="003914CE" w:rsidRDefault="003914CE" w:rsidP="003914CE">
                        <w:pPr>
                          <w:framePr w:hSpace="180" w:wrap="around" w:hAnchor="margin" w:y="96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853605" w14:textId="77777777" w:rsidR="003914CE" w:rsidRDefault="003914CE" w:rsidP="003914CE">
                  <w:pPr>
                    <w:framePr w:hSpace="180" w:wrap="around" w:hAnchor="margin" w:y="9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DA7E5C" w14:textId="77777777" w:rsidR="003914CE" w:rsidRDefault="003914CE" w:rsidP="00391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4CE" w14:paraId="2D55D9C9" w14:textId="77777777" w:rsidTr="003914CE">
        <w:tc>
          <w:tcPr>
            <w:tcW w:w="0" w:type="auto"/>
            <w:vAlign w:val="center"/>
            <w:hideMark/>
          </w:tcPr>
          <w:p w14:paraId="7CB4560B" w14:textId="77777777" w:rsidR="003914CE" w:rsidRDefault="003914CE" w:rsidP="00391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90BC2D" w14:textId="1BD01858" w:rsidR="003914CE" w:rsidRDefault="003914CE" w:rsidP="003914CE">
      <w:pPr>
        <w:jc w:val="center"/>
        <w:rPr>
          <w:rFonts w:ascii="Verdana" w:eastAsia="Times New Roman" w:hAnsi="Verdana"/>
          <w:vanish/>
          <w:color w:val="5B5B5B"/>
          <w:sz w:val="20"/>
          <w:szCs w:val="20"/>
        </w:rPr>
      </w:pPr>
      <w:r>
        <w:rPr>
          <w:rFonts w:ascii="Verdana" w:eastAsia="Times New Roman" w:hAnsi="Verdana"/>
          <w:b/>
          <w:bCs/>
          <w:color w:val="5B5B5B"/>
          <w:sz w:val="20"/>
          <w:szCs w:val="20"/>
        </w:rPr>
        <w:t>NOV. '20 NCALB MESSAGE - Governor's Ex. Order 176'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14CE" w14:paraId="421CA5D0" w14:textId="77777777" w:rsidTr="003914CE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14CE" w14:paraId="5C8D3E62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3914CE" w14:paraId="02BBFC6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388FE11E" w14:textId="77777777" w:rsidR="003914CE" w:rsidRDefault="003914CE">
                        <w:pPr>
                          <w:jc w:val="center"/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NC Auctioneer Licensing Board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 |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108 Ber Creek Drive</w:t>
                        </w:r>
                        <w:r>
                          <w:rPr>
                            <w:rStyle w:val="footer-mobile-hidde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Style w:val="footer-column"/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>Fuquay-Varina, NC 27526</w:t>
                        </w:r>
                        <w:r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914CE" w14:paraId="54CC354C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2"/>
                        </w:tblGrid>
                        <w:tr w:rsidR="003914CE" w14:paraId="279958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14:paraId="00CF310C" w14:textId="77777777" w:rsidR="003914CE" w:rsidRDefault="003914CE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Unsubscribe info@ncalb.org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14CE" w14:paraId="19D6FD1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14:paraId="40DA82C1" w14:textId="77777777" w:rsidR="003914CE" w:rsidRDefault="003914CE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Update Profile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|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About our service provider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914CE" w14:paraId="00112A9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hideMark/>
                            </w:tcPr>
                            <w:p w14:paraId="67B75A54" w14:textId="77777777" w:rsidR="003914CE" w:rsidRDefault="003914CE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Sent by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Verdana" w:eastAsia="Times New Roman" w:hAnsi="Verdana"/>
                                    <w:color w:val="5D5D5D"/>
                                    <w:sz w:val="18"/>
                                    <w:szCs w:val="18"/>
                                  </w:rPr>
                                  <w:t>info@ncalb.org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footer-column"/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>powered by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5D5D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D9C0082" w14:textId="77777777" w:rsidR="003914CE" w:rsidRDefault="003914C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14CE" w14:paraId="794D9F0F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39258352" w14:textId="0062D11E" w:rsidR="003914CE" w:rsidRDefault="003914CE">
                        <w:pPr>
                          <w:jc w:val="center"/>
                          <w:rPr>
                            <w:rFonts w:ascii="Verdana" w:eastAsia="Times New Roman" w:hAnsi="Verdana"/>
                            <w:color w:val="5D5D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5D5D5D"/>
                            <w:sz w:val="18"/>
                            <w:szCs w:val="18"/>
                          </w:rPr>
                          <w:drawing>
                            <wp:inline distT="0" distB="0" distL="0" distR="0" wp14:anchorId="0B0D1BC0" wp14:editId="32910468">
                              <wp:extent cx="1524000" cy="430530"/>
                              <wp:effectExtent l="0" t="0" r="0" b="7620"/>
                              <wp:docPr id="2" name="Picture 2" descr="Trusted Email from Constant Contact - Try it FREE today.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rusted Email from Constant Contact - Try it FREE today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430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2BAB0A" w14:textId="77777777" w:rsidR="003914CE" w:rsidRDefault="003914CE">
                        <w:pPr>
                          <w:spacing w:line="480" w:lineRule="auto"/>
                          <w:jc w:val="center"/>
                          <w:rPr>
                            <w:rFonts w:ascii="Verdana" w:eastAsia="Times New Roman" w:hAnsi="Verdana"/>
                            <w:color w:val="5D5D5D"/>
                            <w:sz w:val="14"/>
                            <w:szCs w:val="14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color w:val="5D5D5D"/>
                              <w:sz w:val="14"/>
                              <w:szCs w:val="14"/>
                            </w:rPr>
                            <w:t>Try email marketing for free today!</w:t>
                          </w:r>
                        </w:hyperlink>
                        <w:r>
                          <w:rPr>
                            <w:rFonts w:ascii="Verdana" w:eastAsia="Times New Roman" w:hAnsi="Verdana"/>
                            <w:color w:val="5D5D5D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</w:tbl>
                <w:p w14:paraId="31DBE92D" w14:textId="77777777" w:rsidR="003914CE" w:rsidRDefault="003914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9F2A0B" w14:textId="77777777" w:rsidR="003914CE" w:rsidRDefault="00391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1E17E4" w14:textId="7B4AE97A" w:rsidR="003914CE" w:rsidRPr="003914CE" w:rsidRDefault="003914CE" w:rsidP="003914CE"/>
    <w:sectPr w:rsidR="003914CE" w:rsidRPr="0039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E"/>
    <w:rsid w:val="003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33A"/>
  <w15:chartTrackingRefBased/>
  <w15:docId w15:val="{F579C97C-5726-4135-8339-A59C0E3B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4CE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3914CE"/>
  </w:style>
  <w:style w:type="character" w:customStyle="1" w:styleId="footer-mobile-hidden">
    <w:name w:val="footer-mobile-hidden"/>
    <w:basedOn w:val="DefaultParagraphFont"/>
    <w:rsid w:val="0039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constantcontact.com/index.jsp?cc=nge&amp;rmc=VF19_3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nc.gov/governor/documents/files/EO-176-FAQ.pdf" TargetMode="External"/><Relationship Id="rId12" Type="http://schemas.openxmlformats.org/officeDocument/2006/relationships/hyperlink" Target="mailto:info@ncalb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les.nc.gov/governor/documents/files/EO176-Phase-3-ext.pdf" TargetMode="External"/><Relationship Id="rId11" Type="http://schemas.openxmlformats.org/officeDocument/2006/relationships/hyperlink" Target="http://www.constantcontact.com/legal/service-provider?cc=about-service-provider" TargetMode="External"/><Relationship Id="rId5" Type="http://schemas.openxmlformats.org/officeDocument/2006/relationships/hyperlink" Target="http://r20.rs6.net/tn.jsp?f=001clXHpMtN9sy74Z45MtMNfoAyK-eg2AfqinZrmh2dJrorsCWXQ5VtuTUkde5wfF72azfGNbNqmmJTPdRBz_YadK-tv1SJl4kvtVG7wEibJNK73U3MBV8UkuEJC8GjV8AKhBFbB9OnpmFAl7M8Y56FFIwbXcianZKDihHvWXr1f3l5cvrWAStreCfuJle5DV49b9XexaZfvRPROwEdcoawVOFj41LAwXQhJoJ2UJEjIB7qWmgx8EnUdaeiWhYqCk0TulZgqeD-JdwboHYYGIzzjQ==&amp;c=&amp;ch=" TargetMode="External"/><Relationship Id="rId15" Type="http://schemas.openxmlformats.org/officeDocument/2006/relationships/hyperlink" Target="http://www.constantcontact.com/index.jsp?cc=nge&amp;rmc=VF19_3GE" TargetMode="External"/><Relationship Id="rId10" Type="http://schemas.openxmlformats.org/officeDocument/2006/relationships/hyperlink" Target="https://visitor.constantcontact.com/do?p=oo&amp;m=001BddNsZXCsiS9xZGVI2zJzA%3D&amp;ch=&amp;ca=729ef382-4e9e-429b-8643-a0c66500a7d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sitor.constantcontact.com/do?p=un&amp;m=001BddNsZXCsiS9xZGVI2zJzA%3D&amp;ch=&amp;ca=729ef382-4e9e-429b-8643-a0c66500a7dc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2020-11-12T13:31:00Z</dcterms:created>
  <dcterms:modified xsi:type="dcterms:W3CDTF">2020-11-12T13:37:00Z</dcterms:modified>
</cp:coreProperties>
</file>